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2798" w:type="dxa"/>
        <w:tblLook w:val="04A0" w:firstRow="1" w:lastRow="0" w:firstColumn="1" w:lastColumn="0" w:noHBand="0" w:noVBand="1"/>
      </w:tblPr>
      <w:tblGrid>
        <w:gridCol w:w="2997"/>
        <w:gridCol w:w="2943"/>
        <w:gridCol w:w="2988"/>
        <w:gridCol w:w="2932"/>
        <w:gridCol w:w="938"/>
      </w:tblGrid>
      <w:tr w:rsidR="001635A8" w:rsidTr="007A05F1">
        <w:tc>
          <w:tcPr>
            <w:tcW w:w="2997" w:type="dxa"/>
          </w:tcPr>
          <w:p w:rsidR="001635A8" w:rsidRDefault="001635A8" w:rsidP="006E070A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>Learning Objectives</w:t>
            </w:r>
          </w:p>
        </w:tc>
        <w:tc>
          <w:tcPr>
            <w:tcW w:w="2943" w:type="dxa"/>
          </w:tcPr>
          <w:p w:rsidR="001635A8" w:rsidRDefault="001635A8" w:rsidP="006E070A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References</w:t>
            </w:r>
          </w:p>
        </w:tc>
        <w:tc>
          <w:tcPr>
            <w:tcW w:w="2988" w:type="dxa"/>
          </w:tcPr>
          <w:p w:rsidR="001635A8" w:rsidRDefault="001635A8" w:rsidP="006E070A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Supplemental Activities</w:t>
            </w:r>
          </w:p>
        </w:tc>
        <w:tc>
          <w:tcPr>
            <w:tcW w:w="3870" w:type="dxa"/>
            <w:gridSpan w:val="2"/>
          </w:tcPr>
          <w:p w:rsidR="001635A8" w:rsidRDefault="001635A8" w:rsidP="006E070A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Required Activities</w:t>
            </w:r>
          </w:p>
        </w:tc>
      </w:tr>
      <w:tr w:rsidR="00526CFB" w:rsidTr="007A05F1">
        <w:tc>
          <w:tcPr>
            <w:tcW w:w="2997" w:type="dxa"/>
          </w:tcPr>
          <w:p w:rsidR="00526CFB" w:rsidRDefault="00526CFB" w:rsidP="001635A8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 The students will state and follow the rules of the lab.</w:t>
            </w:r>
          </w:p>
        </w:tc>
        <w:tc>
          <w:tcPr>
            <w:tcW w:w="2943" w:type="dxa"/>
            <w:vMerge w:val="restart"/>
            <w:vAlign w:val="center"/>
          </w:tcPr>
          <w:p w:rsidR="00526CFB" w:rsidRDefault="00526CFB" w:rsidP="001635A8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Lecture #1: Lab Safety</w:t>
            </w:r>
          </w:p>
        </w:tc>
        <w:tc>
          <w:tcPr>
            <w:tcW w:w="2988" w:type="dxa"/>
          </w:tcPr>
          <w:p w:rsidR="00526CFB" w:rsidRDefault="00526CFB" w:rsidP="006E070A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V: Science Lab Safety Rap</w:t>
            </w:r>
          </w:p>
        </w:tc>
        <w:tc>
          <w:tcPr>
            <w:tcW w:w="2932" w:type="dxa"/>
            <w:vAlign w:val="center"/>
          </w:tcPr>
          <w:p w:rsidR="00526CFB" w:rsidRDefault="00526CFB" w:rsidP="001635A8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Lab #1: Making Ice Cream</w:t>
            </w:r>
          </w:p>
        </w:tc>
        <w:tc>
          <w:tcPr>
            <w:tcW w:w="938" w:type="dxa"/>
            <w:vMerge w:val="restart"/>
            <w:vAlign w:val="center"/>
          </w:tcPr>
          <w:p w:rsidR="00526CFB" w:rsidRDefault="00526CFB" w:rsidP="001635A8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Test #1</w:t>
            </w:r>
          </w:p>
        </w:tc>
      </w:tr>
      <w:tr w:rsidR="00526CFB" w:rsidTr="007A05F1">
        <w:tc>
          <w:tcPr>
            <w:tcW w:w="2997" w:type="dxa"/>
          </w:tcPr>
          <w:p w:rsidR="00526CFB" w:rsidRDefault="00526CFB" w:rsidP="001635A8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 The students will identify the safety equipment used in the lab, where it is stored, and how it is used.</w:t>
            </w:r>
          </w:p>
        </w:tc>
        <w:tc>
          <w:tcPr>
            <w:tcW w:w="2943" w:type="dxa"/>
            <w:vMerge/>
          </w:tcPr>
          <w:p w:rsidR="00526CFB" w:rsidRDefault="00526CFB" w:rsidP="006E070A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8" w:type="dxa"/>
          </w:tcPr>
          <w:p w:rsidR="00526CFB" w:rsidRDefault="00526CFB" w:rsidP="006E070A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V: Science in Motion Safety Video</w:t>
            </w:r>
          </w:p>
        </w:tc>
        <w:tc>
          <w:tcPr>
            <w:tcW w:w="2932" w:type="dxa"/>
            <w:vMerge w:val="restart"/>
            <w:vAlign w:val="center"/>
          </w:tcPr>
          <w:p w:rsidR="00526CFB" w:rsidRDefault="00526CFB" w:rsidP="00953068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Lab #2: Techniques</w:t>
            </w:r>
          </w:p>
          <w:p w:rsidR="00526CFB" w:rsidRDefault="00526CFB" w:rsidP="00953068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Lab #4 Antoine’s Experiment</w:t>
            </w:r>
          </w:p>
          <w:p w:rsidR="00526CFB" w:rsidRDefault="00526CFB" w:rsidP="001635A8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</w:tcPr>
          <w:p w:rsidR="00526CFB" w:rsidRDefault="00526CFB" w:rsidP="006E070A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6CFB" w:rsidTr="007A05F1">
        <w:tc>
          <w:tcPr>
            <w:tcW w:w="2997" w:type="dxa"/>
          </w:tcPr>
          <w:p w:rsidR="00526CFB" w:rsidRDefault="00526CFB" w:rsidP="006E070A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1.3 The students will appropriately use measurement devices, including pipettes, micropipettes, graduated cylinders, a balance, and a thermometer.</w:t>
            </w:r>
          </w:p>
        </w:tc>
        <w:tc>
          <w:tcPr>
            <w:tcW w:w="2943" w:type="dxa"/>
            <w:vMerge/>
          </w:tcPr>
          <w:p w:rsidR="00526CFB" w:rsidRDefault="00526CFB" w:rsidP="006E070A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8" w:type="dxa"/>
          </w:tcPr>
          <w:p w:rsidR="00526CFB" w:rsidRDefault="00526CFB" w:rsidP="006E070A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2" w:type="dxa"/>
            <w:vMerge/>
            <w:vAlign w:val="center"/>
          </w:tcPr>
          <w:p w:rsidR="00526CFB" w:rsidRDefault="00526CFB" w:rsidP="001635A8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</w:tcPr>
          <w:p w:rsidR="00526CFB" w:rsidRDefault="00526CFB" w:rsidP="006E070A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6CFB" w:rsidTr="007A05F1">
        <w:tc>
          <w:tcPr>
            <w:tcW w:w="2997" w:type="dxa"/>
          </w:tcPr>
          <w:p w:rsidR="00526CFB" w:rsidRDefault="00526CFB" w:rsidP="006E070A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1.4 The students will demonstrate the ability to use a filter, decant liquid, heat a test tube, transfer chemicals, and pour acid correctly.</w:t>
            </w:r>
          </w:p>
        </w:tc>
        <w:tc>
          <w:tcPr>
            <w:tcW w:w="2943" w:type="dxa"/>
            <w:vMerge/>
          </w:tcPr>
          <w:p w:rsidR="00526CFB" w:rsidRDefault="00526CFB" w:rsidP="006E070A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8" w:type="dxa"/>
          </w:tcPr>
          <w:p w:rsidR="00526CFB" w:rsidRDefault="00526CFB" w:rsidP="006E070A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2" w:type="dxa"/>
            <w:vMerge/>
          </w:tcPr>
          <w:p w:rsidR="00526CFB" w:rsidRDefault="00526CFB" w:rsidP="006E070A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</w:tcPr>
          <w:p w:rsidR="00526CFB" w:rsidRDefault="00526CFB" w:rsidP="006E070A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6CFB" w:rsidTr="00953068">
        <w:tc>
          <w:tcPr>
            <w:tcW w:w="2997" w:type="dxa"/>
          </w:tcPr>
          <w:p w:rsidR="00526CFB" w:rsidRDefault="00526CFB" w:rsidP="006E070A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1.5 The students will identify how many significant figures are in a number.</w:t>
            </w:r>
          </w:p>
        </w:tc>
        <w:tc>
          <w:tcPr>
            <w:tcW w:w="2943" w:type="dxa"/>
            <w:vMerge w:val="restart"/>
            <w:vAlign w:val="center"/>
          </w:tcPr>
          <w:p w:rsidR="00526CFB" w:rsidRDefault="00526CFB" w:rsidP="00953068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Lecture #2: Sig Figs</w:t>
            </w:r>
          </w:p>
        </w:tc>
        <w:tc>
          <w:tcPr>
            <w:tcW w:w="2988" w:type="dxa"/>
            <w:vMerge w:val="restart"/>
            <w:vAlign w:val="center"/>
          </w:tcPr>
          <w:p w:rsidR="00526CFB" w:rsidRDefault="007D13C6" w:rsidP="00ED1012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hyperlink r:id="rId7" w:history="1">
              <w:r w:rsidR="00526CFB" w:rsidRPr="005223AB">
                <w:rPr>
                  <w:rStyle w:val="Hyperlink"/>
                  <w:rFonts w:ascii="Times New Roman" w:hAnsi="Times New Roman" w:cs="Times New Roman"/>
                  <w:sz w:val="18"/>
                  <w:szCs w:val="18"/>
                </w:rPr>
                <w:t>Significant Figure Tutorial</w:t>
              </w:r>
            </w:hyperlink>
          </w:p>
          <w:p w:rsidR="00526CFB" w:rsidRDefault="007D13C6" w:rsidP="00ED1012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hyperlink r:id="rId8" w:history="1">
              <w:r w:rsidR="00526CFB" w:rsidRPr="005223AB">
                <w:rPr>
                  <w:rStyle w:val="Hyperlink"/>
                  <w:rFonts w:ascii="Times New Roman" w:hAnsi="Times New Roman" w:cs="Times New Roman"/>
                  <w:sz w:val="18"/>
                  <w:szCs w:val="18"/>
                </w:rPr>
                <w:t>Significant Figure Rules</w:t>
              </w:r>
            </w:hyperlink>
          </w:p>
          <w:p w:rsidR="00526CFB" w:rsidRDefault="007D13C6" w:rsidP="00ED1012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hyperlink r:id="rId9" w:history="1">
              <w:r w:rsidR="00526CFB" w:rsidRPr="005223AB">
                <w:rPr>
                  <w:rStyle w:val="Hyperlink"/>
                  <w:rFonts w:ascii="Times New Roman" w:hAnsi="Times New Roman" w:cs="Times New Roman"/>
                  <w:sz w:val="18"/>
                  <w:szCs w:val="18"/>
                </w:rPr>
                <w:t>Significant Figure Mathematical Review</w:t>
              </w:r>
            </w:hyperlink>
          </w:p>
          <w:p w:rsidR="00526CFB" w:rsidRDefault="00526CFB" w:rsidP="00ED1012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V: </w:t>
            </w:r>
            <w:hyperlink r:id="rId10" w:history="1">
              <w:r w:rsidRPr="005223AB">
                <w:rPr>
                  <w:rStyle w:val="Hyperlink"/>
                  <w:rFonts w:ascii="Times New Roman" w:hAnsi="Times New Roman" w:cs="Times New Roman"/>
                  <w:sz w:val="18"/>
                  <w:szCs w:val="18"/>
                </w:rPr>
                <w:t>Significant Figures Made Easy</w:t>
              </w:r>
            </w:hyperlink>
          </w:p>
        </w:tc>
        <w:tc>
          <w:tcPr>
            <w:tcW w:w="2932" w:type="dxa"/>
            <w:vMerge w:val="restart"/>
            <w:vAlign w:val="center"/>
          </w:tcPr>
          <w:p w:rsidR="00526CFB" w:rsidRDefault="00526CFB" w:rsidP="00953068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Lab #3: Sig Figs</w:t>
            </w:r>
          </w:p>
        </w:tc>
        <w:tc>
          <w:tcPr>
            <w:tcW w:w="938" w:type="dxa"/>
            <w:vMerge/>
          </w:tcPr>
          <w:p w:rsidR="00526CFB" w:rsidRDefault="00526CFB" w:rsidP="006E070A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6CFB" w:rsidTr="007A05F1">
        <w:tc>
          <w:tcPr>
            <w:tcW w:w="2997" w:type="dxa"/>
          </w:tcPr>
          <w:p w:rsidR="00526CFB" w:rsidRDefault="00526CFB" w:rsidP="006E070A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1.6 The students will complete mathematical functions using significant figures.</w:t>
            </w:r>
          </w:p>
        </w:tc>
        <w:tc>
          <w:tcPr>
            <w:tcW w:w="2943" w:type="dxa"/>
            <w:vMerge/>
          </w:tcPr>
          <w:p w:rsidR="00526CFB" w:rsidRDefault="00526CFB" w:rsidP="006E070A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8" w:type="dxa"/>
            <w:vMerge/>
          </w:tcPr>
          <w:p w:rsidR="00526CFB" w:rsidRDefault="00526CFB" w:rsidP="006E070A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2" w:type="dxa"/>
            <w:vMerge/>
          </w:tcPr>
          <w:p w:rsidR="00526CFB" w:rsidRDefault="00526CFB" w:rsidP="006E070A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</w:tcPr>
          <w:p w:rsidR="00526CFB" w:rsidRDefault="00526CFB" w:rsidP="006E070A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6CFB" w:rsidTr="007A05F1">
        <w:tc>
          <w:tcPr>
            <w:tcW w:w="2997" w:type="dxa"/>
          </w:tcPr>
          <w:p w:rsidR="00526CFB" w:rsidRDefault="00526CFB" w:rsidP="006E070A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1.7 Students will distinguish between accuracy and precision of a measurement and determine which is best suited to a particular situation.</w:t>
            </w:r>
          </w:p>
        </w:tc>
        <w:tc>
          <w:tcPr>
            <w:tcW w:w="2943" w:type="dxa"/>
            <w:vMerge/>
          </w:tcPr>
          <w:p w:rsidR="00526CFB" w:rsidRDefault="00526CFB" w:rsidP="006E070A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8" w:type="dxa"/>
          </w:tcPr>
          <w:p w:rsidR="00526CFB" w:rsidRDefault="00526CFB" w:rsidP="006E070A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2" w:type="dxa"/>
            <w:vMerge/>
          </w:tcPr>
          <w:p w:rsidR="00526CFB" w:rsidRDefault="00526CFB" w:rsidP="006E070A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</w:tcPr>
          <w:p w:rsidR="00526CFB" w:rsidRDefault="00526CFB" w:rsidP="006E070A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73664" w:rsidRDefault="00E73664"/>
    <w:sectPr w:rsidR="00E73664" w:rsidSect="003875CA">
      <w:headerReference w:type="default" r:id="rId11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3C6" w:rsidRDefault="007D13C6" w:rsidP="003875CA">
      <w:pPr>
        <w:spacing w:after="0" w:line="240" w:lineRule="auto"/>
      </w:pPr>
      <w:r>
        <w:separator/>
      </w:r>
    </w:p>
  </w:endnote>
  <w:endnote w:type="continuationSeparator" w:id="0">
    <w:p w:rsidR="007D13C6" w:rsidRDefault="007D13C6" w:rsidP="00387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3C6" w:rsidRDefault="007D13C6" w:rsidP="003875CA">
      <w:pPr>
        <w:spacing w:after="0" w:line="240" w:lineRule="auto"/>
      </w:pPr>
      <w:r>
        <w:separator/>
      </w:r>
    </w:p>
  </w:footnote>
  <w:footnote w:type="continuationSeparator" w:id="0">
    <w:p w:rsidR="007D13C6" w:rsidRDefault="007D13C6" w:rsidP="00387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5CA" w:rsidRPr="003875CA" w:rsidRDefault="003875CA">
    <w:pPr>
      <w:pStyle w:val="Header"/>
      <w:rPr>
        <w:rFonts w:ascii="Times New Roman" w:hAnsi="Times New Roman" w:cs="Times New Roman"/>
        <w:sz w:val="16"/>
        <w:szCs w:val="16"/>
      </w:rPr>
    </w:pPr>
    <w:r w:rsidRPr="003875CA">
      <w:rPr>
        <w:rFonts w:ascii="Times New Roman" w:hAnsi="Times New Roman" w:cs="Times New Roman"/>
        <w:sz w:val="16"/>
        <w:szCs w:val="16"/>
      </w:rPr>
      <w:t>Chemistry: Unit 1: Lab Safety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5CA"/>
    <w:rsid w:val="001635A8"/>
    <w:rsid w:val="001D33EB"/>
    <w:rsid w:val="003875CA"/>
    <w:rsid w:val="004407D5"/>
    <w:rsid w:val="00474099"/>
    <w:rsid w:val="00526CFB"/>
    <w:rsid w:val="007A05F1"/>
    <w:rsid w:val="007D13C6"/>
    <w:rsid w:val="0094148B"/>
    <w:rsid w:val="00953068"/>
    <w:rsid w:val="00A377EF"/>
    <w:rsid w:val="00A61BCF"/>
    <w:rsid w:val="00B114EE"/>
    <w:rsid w:val="00B76280"/>
    <w:rsid w:val="00CD0806"/>
    <w:rsid w:val="00E73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5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75CA"/>
    <w:pPr>
      <w:spacing w:after="0" w:line="240" w:lineRule="auto"/>
    </w:pPr>
  </w:style>
  <w:style w:type="table" w:styleId="TableGrid">
    <w:name w:val="Table Grid"/>
    <w:basedOn w:val="TableNormal"/>
    <w:uiPriority w:val="59"/>
    <w:rsid w:val="003875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875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5CA"/>
  </w:style>
  <w:style w:type="paragraph" w:styleId="Footer">
    <w:name w:val="footer"/>
    <w:basedOn w:val="Normal"/>
    <w:link w:val="FooterChar"/>
    <w:uiPriority w:val="99"/>
    <w:unhideWhenUsed/>
    <w:rsid w:val="003875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5CA"/>
  </w:style>
  <w:style w:type="character" w:styleId="Hyperlink">
    <w:name w:val="Hyperlink"/>
    <w:basedOn w:val="DefaultParagraphFont"/>
    <w:uiPriority w:val="99"/>
    <w:unhideWhenUsed/>
    <w:rsid w:val="009414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5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75CA"/>
    <w:pPr>
      <w:spacing w:after="0" w:line="240" w:lineRule="auto"/>
    </w:pPr>
  </w:style>
  <w:style w:type="table" w:styleId="TableGrid">
    <w:name w:val="Table Grid"/>
    <w:basedOn w:val="TableNormal"/>
    <w:uiPriority w:val="59"/>
    <w:rsid w:val="003875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875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5CA"/>
  </w:style>
  <w:style w:type="paragraph" w:styleId="Footer">
    <w:name w:val="footer"/>
    <w:basedOn w:val="Normal"/>
    <w:link w:val="FooterChar"/>
    <w:uiPriority w:val="99"/>
    <w:unhideWhenUsed/>
    <w:rsid w:val="003875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5CA"/>
  </w:style>
  <w:style w:type="character" w:styleId="Hyperlink">
    <w:name w:val="Hyperlink"/>
    <w:basedOn w:val="DefaultParagraphFont"/>
    <w:uiPriority w:val="99"/>
    <w:unhideWhenUsed/>
    <w:rsid w:val="009414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sca.edu/chemistry/genchem/sigfig.ht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hem.sc.edu/faculty/morgan/resources/sigfigs/index.htm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youtu.be/5UjwJ9PIUv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hem.tamu.edu/class/fyp/mathrev/mr-sigfg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Rebekah Marchilena</dc:creator>
  <cp:lastModifiedBy>rmarchilena</cp:lastModifiedBy>
  <cp:revision>7</cp:revision>
  <cp:lastPrinted>2013-09-08T19:27:00Z</cp:lastPrinted>
  <dcterms:created xsi:type="dcterms:W3CDTF">2012-12-04T23:44:00Z</dcterms:created>
  <dcterms:modified xsi:type="dcterms:W3CDTF">2013-09-08T19:27:00Z</dcterms:modified>
</cp:coreProperties>
</file>